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69F3" w14:textId="4C179BE3" w:rsidR="00D25266" w:rsidRDefault="00D25266" w:rsidP="00D25266">
      <w:pPr>
        <w:pStyle w:val="Normlnweb"/>
        <w:shd w:val="clear" w:color="auto" w:fill="FFFFFF"/>
        <w:spacing w:before="0" w:beforeAutospacing="0" w:after="0" w:afterAutospacing="0"/>
        <w:ind w:left="284"/>
        <w:jc w:val="right"/>
        <w:rPr>
          <w:rFonts w:ascii="Calibri" w:hAnsi="Calibri" w:cs="Calibri"/>
          <w:color w:val="222222"/>
          <w:sz w:val="22"/>
          <w:szCs w:val="22"/>
        </w:rPr>
      </w:pPr>
      <w:r>
        <w:rPr>
          <w:color w:val="222222"/>
          <w:sz w:val="20"/>
          <w:szCs w:val="20"/>
        </w:rPr>
        <w:t>Lukáš 1</w:t>
      </w:r>
    </w:p>
    <w:p w14:paraId="2130556A"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Marie jako ztělesnění Adventu – očekávání narození Mesiáše, předobraz církve, ze které (SZ) a pro kterou (NZ – až se stane učednicí) přijde; úmyslné kontrasty: Jan velký před Pánem (1,15), ale Ježíš velký Syn Nejvyššího (1,33) Jan připraví lid (1,17), Ježíš bude lidu vládnout (1,33). Jan funguje dočasně (1,17),  Ježíš vládne bez konce (1,33) Jan je prorok (1,15), Ježíš je Syn Boží (1,35) Jan je plný svatého Ducha (1,15), ale zastínění Duchem a Mocí nejvyššího způsobí, že Ježíš bude „svatý“ – čtenář od začátku vidí, kdo bude hlavní, protože Jan byl u židů známější, než Ježíš; obdobně Zacharijáš a Marie; dlouhé monology ne nutně citáty – standardní helenistická historiografie</w:t>
      </w:r>
    </w:p>
    <w:p w14:paraId="5649779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 </w:t>
      </w:r>
    </w:p>
    <w:p w14:paraId="5B7D722F"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26 Když byla Alžběta v šestém měsíci, byl anděl Gabriel poslán od Boha do Galilejského města, které se jmenuje Nazaret,</w:t>
      </w:r>
    </w:p>
    <w:p w14:paraId="769253DB"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6 měsíc – březen (svátek 25.3.); Gabriel – stejný jako u Zacharijáše, zdůrazněno, že od Boha, úkol je ale jiný – ne oznámení narození syna, ale povolání k úkolu být matkou Mesiáše; protoevangelium Jakubovo přihazuje ještě „zvěstování Jáchymovi“ o narození Marie; Nazaret blízko Seforis, pár stovek vápencových obývaných jeskyň, smíšené obyvatelstvo s menšinou židů, nezmíněn v SZ, Talmudu a Flaviovi; „město“ – obecný pojem „sídlo“; špatná pověst mezi židy: Jan 1:45-46 </w:t>
      </w:r>
      <w:r>
        <w:rPr>
          <w:i/>
          <w:iCs/>
          <w:color w:val="222222"/>
          <w:sz w:val="20"/>
          <w:szCs w:val="20"/>
        </w:rPr>
        <w:t>Filip zase vyhledal Natanaela a řekl mu: "Nalezli jsme toho, o němž psal Mojžíš v Zákoně i proroci, Ježíše, syna Josefova z Nazareta." Natanael mu namítl: "Z Nazareta? Co odtamtud může vzejít dobrého?" Filip mu odpoví: "Pojď a přesvědč se!"</w:t>
      </w:r>
    </w:p>
    <w:p w14:paraId="66A7F024"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53B49162"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27 k panně zasnoubené muži jménem Josef, z rodu Davidova; jméno té panny bylo Maria.</w:t>
      </w:r>
    </w:p>
    <w:p w14:paraId="513A438D"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Mladá chudá holka – na okraji zájmu, Bůh si ji ale může použít: Bůh se zjevuje, komu chce; „panna“ buď v úzkém slova smyslu, ale i obecně dívka 12-14 let; zasnoubení 12-12,5 roku; „zásnuby“ – před svědky výměna smlouvy o uzavření, zaplacení „ceny nevěsty“, za rok „svatba“ – uvedení do domu ženicha; snoubenka ale nazvána „žena“ – gyné; rozdělení jen formou formálním rozvodem, nevěra = cizoložství; Josef = přidá Maria = vrchol – tehdy velmi oblíbená jména;</w:t>
      </w:r>
    </w:p>
    <w:p w14:paraId="433E6817"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4C2C1B76"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28 Přistoupil k ní a řekl: "Buď zdráva, milostí zahrnutá, Pán s tebou."</w:t>
      </w:r>
    </w:p>
    <w:p w14:paraId="5326674A"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Chaire – běžný pozdrav, zároveň „raduj se“ (Bilbo/Gandalf: dobré ráno / Co tím myslíte? Přejete mi dobré ráno? Nebo tím myslíte, že je dobré, ať o to stojím, nebo ne? Či že se právě dnes ráno cítíte dobře? Anebo že je jitro jako stvořené, aby byl člověk dobrý? / Asi všechno najednou), kecharitomené: „ty, která jsi byla obdařena milostí a toto omilostnění bude pokračovat“ – výklad ve v. 30 / gratia plena; novější rukopisy přihazují z v. 42 „požehnaná tys mezi ženami“</w:t>
      </w:r>
    </w:p>
    <w:p w14:paraId="03557188"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7FF1143E"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29 Ona se nad těmi slovy velmi zarazila a uvažovala, co ten pozdrav znamená.</w:t>
      </w:r>
    </w:p>
    <w:p w14:paraId="5EA28450"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Nebojí se anděla, možná i v chrámu vypadal normálně, jen tam neměl co dělat, „velmi se zarazila“ – silnější (diatarasso) než Zacharijáš (tarasso)v Chrámě!;</w:t>
      </w:r>
    </w:p>
    <w:p w14:paraId="1BBAD04D"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68D5C847"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30 Anděl jí řekl: "Neboj se, Maria, vždyť jsi nalezla milost u Boha.</w:t>
      </w:r>
    </w:p>
    <w:p w14:paraId="6C712F5F"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Preventivní „neboj se“ (telefonát z tábora o zranění dítěte), nalezla jsi milost – vznosný opis pro projev náklonnosti;</w:t>
      </w:r>
    </w:p>
    <w:p w14:paraId="4D3338B6"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411378DB"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31 Hle, počneš a porodíš syna a dáš mu jméno Ježíš.</w:t>
      </w:r>
    </w:p>
    <w:p w14:paraId="23104220"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Stanovené jméno (jako u Jana Křtitele) – Bůh má nárok;</w:t>
      </w:r>
    </w:p>
    <w:p w14:paraId="41C593ED"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53C8BDD1"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32 Ten bude veliký a bude nazván synem Nejvyššího a Pán Bůh mu dá trůn jeho otce Davida. 33 Na věky bude kralovat na rodem Jákobovým a jeho království nebude konce."</w:t>
      </w:r>
    </w:p>
    <w:p w14:paraId="5726E92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Řada SZ prorockých motivů, hlavně  2 Sam 7,12-16: </w:t>
      </w:r>
      <w:r>
        <w:rPr>
          <w:i/>
          <w:iCs/>
          <w:color w:val="222222"/>
          <w:sz w:val="20"/>
          <w:szCs w:val="20"/>
        </w:rPr>
        <w:t>Až se naplní tvé dny a ty ulehneš ke svým otcům, dám po tobě povstat tvému potomku, který vzejde z tvého lůna, a upevním jeho království. Ten vybuduje dům pro mé jméno a já upevním jeho královský trůn navěky. Já mu budu Otcem a on mi bude synem… svoje milosrdenství mu neodejmu… tvůj dům a tvé království budou před tebou trvat navěky, tvůj trůn bude navěky upevněn."</w:t>
      </w:r>
      <w:r>
        <w:rPr>
          <w:color w:val="222222"/>
          <w:sz w:val="20"/>
          <w:szCs w:val="20"/>
        </w:rPr>
        <w:t> – text mesiánsky chápán v Kumránu 4QFlor1,10-13;</w:t>
      </w:r>
    </w:p>
    <w:p w14:paraId="0ACB11B4"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2B72D107"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34 Maria řekla andělovi: "Jak se to může stát, vždyť nežiji s mužem?"</w:t>
      </w:r>
    </w:p>
    <w:p w14:paraId="6EC9BA94"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Ještě nežije – narození z panny; katol: ta slova se nevztahují jen na přítomný stav, ale i na budoucnost; Lk nikdy ne „manželka“ (Lk 2,5 – zapsat „zasnoubenou“), Zacharijáš „jak poznám“ – chce důkaz, Marie „jak se to stane“ – chce vysvětlení.</w:t>
      </w:r>
    </w:p>
    <w:p w14:paraId="4C07B314"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5E6DF51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35 Anděl jí odpověděl: "Sestoupí na tebe Duch svatý a moc Nejvyššího tě zastíní; proto i tvé dítě bude svaté a bude nazváno Syn Boží.</w:t>
      </w:r>
    </w:p>
    <w:p w14:paraId="3B60194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lastRenderedPageBreak/>
        <w:t>Duch svatý – nesexální početí, ruah femininum! – mnohem víc narážka na stvoření světa; Apostolikum: „jenž </w:t>
      </w:r>
      <w:r>
        <w:rPr>
          <w:b/>
          <w:bCs/>
          <w:color w:val="222222"/>
          <w:sz w:val="20"/>
          <w:szCs w:val="20"/>
        </w:rPr>
        <w:t>se</w:t>
      </w:r>
      <w:r>
        <w:rPr>
          <w:color w:val="222222"/>
          <w:sz w:val="20"/>
          <w:szCs w:val="20"/>
        </w:rPr>
        <w:t> počal“ – Bůh sám sebe;</w:t>
      </w:r>
    </w:p>
    <w:p w14:paraId="70B6427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1B206CE8"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Zastíní: narážka na Exodus 40,34-35: </w:t>
      </w:r>
      <w:r>
        <w:rPr>
          <w:i/>
          <w:iCs/>
          <w:color w:val="222222"/>
          <w:sz w:val="20"/>
          <w:szCs w:val="20"/>
        </w:rPr>
        <w:t>Tu oblak zahalil stan setkávání a příbytek naplnila Hospodinova sláva. Mojžíš nemohl přistoupit ke stanu setkávání, neboť nad ním přebýval oblak a příbytek naplňovala Hospodinova sláva.; </w:t>
      </w:r>
      <w:r>
        <w:rPr>
          <w:color w:val="222222"/>
          <w:sz w:val="20"/>
          <w:szCs w:val="20"/>
        </w:rPr>
        <w:t>Boží sláva se ukazuje a zároveň skrývá, Bůh tu je, ale není v naší moci;</w:t>
      </w:r>
    </w:p>
    <w:p w14:paraId="45FEB10F"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56DB6FCE"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36 Hle, i tvá příbuzná Alžběta počala ve svém stáří syna a již je v šestém měsíci, ač se o ní říkalo, že je neplodná. 37 Neboť `u Boha není nic nemožného´."</w:t>
      </w:r>
    </w:p>
    <w:p w14:paraId="3B5D0622"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Přízeň nejasná – různá pokolení; kral.: žena se mohla vdát do jiného, pokud neměla majetek; teor.: Alžběta otce levitu, ale matku judejku?; Ohlas Gn 18,14 – Sára</w:t>
      </w:r>
    </w:p>
    <w:p w14:paraId="7AC10716"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5A39D4CC"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38 Maria řekla: "Hle, jsem služebnice Páně; staň se mi podle tvého slova." Anděl pak od ní odešel.</w:t>
      </w:r>
    </w:p>
    <w:p w14:paraId="77A56F0C"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Risk, těhotenství vnímáno jako nevěra, teoreticky možný návrat k rodině, ale i tam by ji mohli vyhnat;</w:t>
      </w:r>
    </w:p>
    <w:p w14:paraId="20A21081"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045FE322"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39 V těch dnech se Maria vydala na cestu a spěchala do hor do města Judova.</w:t>
      </w:r>
    </w:p>
    <w:p w14:paraId="6D9940A7"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Hebron? Ain Karim? – vždy několik dní cesty; spěchala – ověřit si těhotenství, probrat to s ní?</w:t>
      </w:r>
    </w:p>
    <w:p w14:paraId="2B523471"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0BB28A93"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40 Vešla do domu Zachariášova a pozdravila Alžbětu.</w:t>
      </w:r>
    </w:p>
    <w:p w14:paraId="5B7AF3BB"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Jediná zmínka o Zachrijášovi, svátek „Navštívení Panny Marie“ (Jan z Jenštejna poznal u františkánů) nově 31. 5., dříve 2.6.</w:t>
      </w:r>
    </w:p>
    <w:p w14:paraId="16E52DF8"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71213F2F"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41 Když Alžběta uslyšela Mariin pozdrav, pohnulo se dítě v jejím těle; byla naplněna Duchem svatým</w:t>
      </w:r>
    </w:p>
    <w:p w14:paraId="2381E1D7"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Pohnulo = též zaradovalo („zaskotačilo“?); katol.: Jan sám nebyl pokřtěn, ale v tuto chvíli byl očištěn od dědičného hříchu;</w:t>
      </w:r>
    </w:p>
    <w:p w14:paraId="48C1C102"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4C1643A4"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42 a zvolala velikým hlasem: "Požehnaná jsi nade všechny ženy a požehnaný plod tvého těla.</w:t>
      </w:r>
    </w:p>
    <w:p w14:paraId="0D2DC339"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Požehnaná nade všechny ženy – ale čekají ji jen trable; je-li dobrý plod, je strom také dobrý a je za své ovoce chválen; kral. složitě řeší, že Marie je „požehnená“ jiným působem než Ježíš – zbytečné přetížení, p</w:t>
      </w:r>
    </w:p>
    <w:p w14:paraId="2FA7109D"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373525A3"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43 Jak to, že ke mně přichází matka mého Pána?</w:t>
      </w:r>
    </w:p>
    <w:p w14:paraId="0CF1A673"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Vnuknutí, že to je Mesiáš (pohyb dítěte by asi nestačil); pokorná: nezávidí ještě vznešenější úkol, než má ona;</w:t>
      </w:r>
    </w:p>
    <w:p w14:paraId="2D8B4127"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524F318F"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44 Hle, jakmile se zvuk tvého hlasu dotkl mých uší, pohnulo se radostí dítě v mém těle. 45 A blahoslavená, která uvěřila, že se splní to, co jí bylo řečeno od Pána."</w:t>
      </w:r>
    </w:p>
    <w:p w14:paraId="432D2439"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Uvěřila: kral. dodají – a zařídila se podle toho („ostříhala“);</w:t>
      </w:r>
    </w:p>
    <w:p w14:paraId="35D3806A"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0DF236F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Následuje „magnificat“ (magni facere – velebit, zvětšovat, vyvyšovat = megalos – velký – megalynó): makkabejský žalm (Yodder, Ježíšova politika: protestsong na antiochovce)? podobný po narození Samuele: 1Sam 2:1-10 </w:t>
      </w:r>
      <w:r>
        <w:rPr>
          <w:i/>
          <w:iCs/>
          <w:color w:val="222222"/>
          <w:sz w:val="20"/>
          <w:szCs w:val="20"/>
        </w:rPr>
        <w:t>Chana se takto modlila: "Mé srdce jásotem oslavuje Hospodina, můj roh se zvedá dík Hospodinu. Má ústa se otevřela proti nepřátelům, raduji se ze tvé spásy. Nikdo není svatý mimo Hospodina, není nikoho krom tebe, nikdo není skálou jako náš Bůh. Nechte už těch povýšených řečí, urážka ať z úst vám neunikne! Vždyť Hospodin je Bůh vševědoucí, neobstojí před ním lidské činy. Zlomen je luk bohatýrů, ale ti, kdo klesali, jsou opásáni statečností. Sytí se dávají najmout za chléb, hladoví přestali lačnět. Neplodná posedmé rodí, syny obdařená chřadne. Hospodin usmrcuje i obživuje, do podsvětí přivádí a vyvádí též odtud. Hospodin ochuzuje i zbohacuje, ponižuje a též povyšuje. Nuzného pozvedá z prachu, z kalu vytahuje ubožáka; posadí je v kruhu knížat a za dědictví jim dá trůn slávy. Vždyť pilíře země patří Hospodinu, on sám založil svět na nich. On střeží nohy svých věrných, ale svévolníci zajdou ve tmách; svou silou se nikdo neprosadí. Ti, kdo s Hospodinem vedou spor, se zděsí, až on z nebe na ně zaburácí. Hospodin povede při i s dálavami země. Udělí moc svému králi, roh svého pomazaného zvedne."</w:t>
      </w:r>
    </w:p>
    <w:p w14:paraId="2032FD51"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5F2CDBA0"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46 Maria řekla: "Duše má velebí Pána 47 a můj duch jásá v Bohu, mém spasiteli,</w:t>
      </w:r>
    </w:p>
    <w:p w14:paraId="56F262BD"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Začíná chválou (dobrý signál!); hebrejská poezie; mluvit v poezii – C. S. Lewis a Poutníkův návrat!; básnička prokládaná komentářem;</w:t>
      </w:r>
    </w:p>
    <w:p w14:paraId="2BC2CFCB"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6BAA5E22"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48 že se sklonil ke své služebnici v jejím ponížení. Hle, od této chvíle budou mne blahoslavit všechna pokolení,</w:t>
      </w:r>
    </w:p>
    <w:p w14:paraId="01EA31D2"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Sklonil se – nezasloužila si to, nemá jak; ponížení – sociální a ekonomický obsah, je chudá, bezvýznamná; budu mne blahoslavit: Není to pýcha, ala pravdivé rozpoznání, pokora umí i přijímat; všechna pokolení, nejen Alžběta;</w:t>
      </w:r>
    </w:p>
    <w:p w14:paraId="1085F552"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7E210ED3"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lastRenderedPageBreak/>
        <w:t>49 že se mnou učinil veliké věci ten, který je mocný. Svaté jest jeho jméno 50 a milosrdenství jeho od pokolení do pokolení k těm, kdo se ho bojí.</w:t>
      </w:r>
    </w:p>
    <w:p w14:paraId="5542A2CC"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Jde o Boží dílo, blahoslavenství ne proto, jaká je ona; Svaté jméno – jako v Otčenáši – vyjádření, že Bůh je mocný</w:t>
      </w:r>
    </w:p>
    <w:p w14:paraId="786C468B"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6CDB4BEA"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51 Prokázal sílu svým ramenem, rozptýlil ty, kdo v srdci smýšlejí pyšně; 52 vladaře svrhl s trůnu a ponížené povýšil, 53 hladové nasytil dobrými věcmi a bohaté poslal pryč s prázdnou.</w:t>
      </w:r>
    </w:p>
    <w:p w14:paraId="33FC2EF1"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Ramenem</w:t>
      </w:r>
      <w:r>
        <w:rPr>
          <w:color w:val="222222"/>
          <w:sz w:val="20"/>
          <w:szCs w:val="20"/>
        </w:rPr>
        <w:t> – SZ antropomorfismus pro válečníka, </w:t>
      </w:r>
      <w:r>
        <w:rPr>
          <w:i/>
          <w:iCs/>
          <w:color w:val="222222"/>
          <w:sz w:val="20"/>
          <w:szCs w:val="20"/>
        </w:rPr>
        <w:t>„pyšní v smýšlení svého srdce“</w:t>
      </w:r>
      <w:r>
        <w:rPr>
          <w:color w:val="222222"/>
          <w:sz w:val="20"/>
          <w:szCs w:val="20"/>
        </w:rPr>
        <w:t>: zasáhl proti těm, kteří se v rozhodování řídí jen sami sebou, „arogantní“ (na rozdíl od pokorné Marie – služebnice Páně),  minulý čas, ale obsahově míněno zároveň i jako prorocká vize (aoristy: často „hebrejské prorocké perfektum“) – tohle se bude naplňovat na Ježíši a jeho působení a v plnosti až v Božím království; poezie: v 52+53 chaismus (syntetický parlelismus) AB:BA –  vladař (A), ponížený (B): hladový (B), bohatý (A) + pohroma (A), spása (B): spása (B), pohroma (A).</w:t>
      </w:r>
    </w:p>
    <w:p w14:paraId="6CA1B2C8"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12549DB1"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54 Ujal se svého služebníka Izraele, pamětliv svého milosrdenství, 55 jež slíbil našim otcům, Abrahamovi a jeho potomkům na věky."</w:t>
      </w:r>
    </w:p>
    <w:p w14:paraId="53324CAB"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Služebníka – paidos – chlapec, hoch, mládenec, syn, služebník, otrok, dvořan; v Ježíši se naplňuji zaslíbení daná Abrahamovi, Gn 12,3  </w:t>
      </w:r>
      <w:r>
        <w:rPr>
          <w:i/>
          <w:iCs/>
          <w:color w:val="222222"/>
          <w:sz w:val="20"/>
          <w:szCs w:val="20"/>
        </w:rPr>
        <w:t>Požehnám těm, kdo žehnají tobě, prokleji ty, kdo ti zlořečí. V tobě dojdou požehnání veškeré čeledi země</w:t>
      </w:r>
      <w:r>
        <w:rPr>
          <w:color w:val="222222"/>
          <w:sz w:val="20"/>
          <w:szCs w:val="20"/>
        </w:rPr>
        <w:t>.; Gn 22,18  …</w:t>
      </w:r>
      <w:r>
        <w:rPr>
          <w:i/>
          <w:iCs/>
          <w:color w:val="222222"/>
          <w:sz w:val="20"/>
          <w:szCs w:val="20"/>
        </w:rPr>
        <w:t>a ve tvém potomstvu dojdou požehnání všechny pronárody země, protože jsi uposlechl mého hlasu</w:t>
      </w:r>
      <w:r>
        <w:rPr>
          <w:color w:val="222222"/>
          <w:sz w:val="20"/>
          <w:szCs w:val="20"/>
        </w:rPr>
        <w:t>.; Gn 26,4 </w:t>
      </w:r>
      <w:r>
        <w:rPr>
          <w:i/>
          <w:iCs/>
          <w:color w:val="222222"/>
          <w:sz w:val="20"/>
          <w:szCs w:val="20"/>
        </w:rPr>
        <w:t>Tvé potomstvo rozmnožím jako nebeské hvězdy; tvému potomstvu dám všechny tyto země. V tvém potomstvu dojdou požehnání všechny pronárody země</w:t>
      </w:r>
      <w:r>
        <w:rPr>
          <w:color w:val="222222"/>
          <w:sz w:val="20"/>
          <w:szCs w:val="20"/>
        </w:rPr>
        <w:t>.</w:t>
      </w:r>
    </w:p>
    <w:p w14:paraId="4BB40CE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555F7FB0"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i/>
          <w:iCs/>
          <w:color w:val="222222"/>
          <w:sz w:val="20"/>
          <w:szCs w:val="20"/>
        </w:rPr>
        <w:t>56 Maria zůstala s Alžbětou asi tři měsíce a pak se vrátila domů.</w:t>
      </w:r>
      <w:r>
        <w:rPr>
          <w:color w:val="222222"/>
          <w:sz w:val="20"/>
          <w:szCs w:val="20"/>
        </w:rPr>
        <w:t>o porodu? Nikdo jí doma nepotřeboval, ale Alžběta ano? Má to daleko, tak aby to mělo smysl.</w:t>
      </w:r>
    </w:p>
    <w:p w14:paraId="4BB25C40"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1489F0E0"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0AEA6AE4" w14:textId="77777777" w:rsidR="00D25266" w:rsidRDefault="00D25266" w:rsidP="00D25266">
      <w:pPr>
        <w:pStyle w:val="Normlnweb"/>
        <w:shd w:val="clear" w:color="auto" w:fill="FFFFFF"/>
        <w:spacing w:before="0" w:beforeAutospacing="0" w:after="0" w:afterAutospacing="0"/>
        <w:ind w:left="284"/>
        <w:jc w:val="center"/>
        <w:rPr>
          <w:rFonts w:ascii="Calibri" w:hAnsi="Calibri" w:cs="Calibri"/>
          <w:color w:val="222222"/>
          <w:sz w:val="22"/>
          <w:szCs w:val="22"/>
        </w:rPr>
      </w:pPr>
      <w:r>
        <w:rPr>
          <w:b/>
          <w:bCs/>
          <w:color w:val="222222"/>
          <w:sz w:val="20"/>
          <w:szCs w:val="20"/>
        </w:rPr>
        <w:t> </w:t>
      </w:r>
    </w:p>
    <w:p w14:paraId="5E135211" w14:textId="77777777" w:rsidR="00D25266" w:rsidRDefault="00D25266" w:rsidP="00D25266">
      <w:pPr>
        <w:pStyle w:val="Normlnweb"/>
        <w:shd w:val="clear" w:color="auto" w:fill="FFFFFF"/>
        <w:spacing w:before="0" w:beforeAutospacing="0" w:after="0" w:afterAutospacing="0"/>
        <w:ind w:left="284"/>
        <w:jc w:val="center"/>
        <w:rPr>
          <w:rFonts w:ascii="Calibri" w:hAnsi="Calibri" w:cs="Calibri"/>
          <w:color w:val="222222"/>
          <w:sz w:val="22"/>
          <w:szCs w:val="22"/>
        </w:rPr>
      </w:pPr>
      <w:r>
        <w:rPr>
          <w:b/>
          <w:bCs/>
          <w:color w:val="222222"/>
          <w:sz w:val="20"/>
          <w:szCs w:val="20"/>
        </w:rPr>
        <w:t> </w:t>
      </w:r>
    </w:p>
    <w:p w14:paraId="26403A95" w14:textId="77777777" w:rsidR="00D25266" w:rsidRDefault="00D25266" w:rsidP="00D25266">
      <w:pPr>
        <w:pStyle w:val="Normlnweb"/>
        <w:shd w:val="clear" w:color="auto" w:fill="FFFFFF"/>
        <w:spacing w:before="0" w:beforeAutospacing="0" w:after="0" w:afterAutospacing="0"/>
        <w:ind w:left="284"/>
        <w:jc w:val="center"/>
        <w:rPr>
          <w:rFonts w:ascii="Calibri" w:hAnsi="Calibri" w:cs="Calibri"/>
          <w:color w:val="222222"/>
          <w:sz w:val="22"/>
          <w:szCs w:val="22"/>
        </w:rPr>
      </w:pPr>
      <w:r>
        <w:rPr>
          <w:b/>
          <w:bCs/>
          <w:color w:val="222222"/>
          <w:sz w:val="20"/>
          <w:szCs w:val="20"/>
        </w:rPr>
        <w:t>Dodatek – růženec</w:t>
      </w:r>
    </w:p>
    <w:p w14:paraId="091428E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Zdrávas Maria, milosti plná, Pán s tebou; požehnaná ty mezi ženami  a požehnaný plod života tvého, Ježíš. Svatá Maria, Matko Boží, pros za nás hříšné, nyní i v hodinu smrti naší. Amen</w:t>
      </w:r>
    </w:p>
    <w:p w14:paraId="65718699"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 </w:t>
      </w:r>
    </w:p>
    <w:p w14:paraId="4F457845" w14:textId="77777777" w:rsidR="00D25266" w:rsidRDefault="00D25266" w:rsidP="00D25266">
      <w:pPr>
        <w:pStyle w:val="Normlnweb"/>
        <w:shd w:val="clear" w:color="auto" w:fill="FFFFFF"/>
        <w:spacing w:before="0" w:beforeAutospacing="0" w:after="0" w:afterAutospacing="0"/>
        <w:ind w:left="284"/>
        <w:jc w:val="both"/>
        <w:rPr>
          <w:rFonts w:ascii="Calibri" w:hAnsi="Calibri" w:cs="Calibri"/>
          <w:color w:val="222222"/>
          <w:sz w:val="22"/>
          <w:szCs w:val="22"/>
        </w:rPr>
      </w:pPr>
      <w:r>
        <w:rPr>
          <w:color w:val="222222"/>
          <w:sz w:val="20"/>
          <w:szCs w:val="20"/>
        </w:rPr>
        <w:t>Použití růžence k počítání modliteb: 1) Apoštolské vyznání víry, 2) Otče náš, 3) třikrát Zdrávas Maria + za Ježíš: v kterého věříme / v kterého doufáme / kterého nade všechno milujeme, 4) Sláva Otci, 5) pět částí pro Otče náš, desetkrát Zdrávas Maria + za Ježíš „tajemství“ a jedno Sláva Otci</w:t>
      </w:r>
    </w:p>
    <w:p w14:paraId="3723BCFE" w14:textId="77777777" w:rsidR="00D25266" w:rsidRDefault="00D25266" w:rsidP="00D25266">
      <w:pPr>
        <w:pStyle w:val="Normlnweb"/>
        <w:shd w:val="clear" w:color="auto" w:fill="FFFFFF"/>
        <w:spacing w:before="0" w:beforeAutospacing="0" w:after="0" w:afterAutospacing="0"/>
        <w:ind w:left="284"/>
        <w:rPr>
          <w:rFonts w:ascii="Calibri" w:hAnsi="Calibri" w:cs="Calibri"/>
          <w:color w:val="222222"/>
          <w:sz w:val="22"/>
          <w:szCs w:val="22"/>
        </w:rPr>
      </w:pPr>
      <w:r>
        <w:rPr>
          <w:color w:val="222222"/>
          <w:sz w:val="20"/>
          <w:szCs w:val="20"/>
        </w:rPr>
        <w:t> </w:t>
      </w:r>
    </w:p>
    <w:p w14:paraId="71163283" w14:textId="77777777" w:rsidR="00D25266" w:rsidRDefault="00D25266" w:rsidP="00D25266">
      <w:pPr>
        <w:pStyle w:val="Normlnweb"/>
        <w:shd w:val="clear" w:color="auto" w:fill="FFFFFF"/>
        <w:spacing w:before="0" w:beforeAutospacing="0" w:after="0" w:afterAutospacing="0"/>
        <w:ind w:left="284"/>
        <w:rPr>
          <w:rFonts w:ascii="Calibri" w:hAnsi="Calibri" w:cs="Calibri"/>
          <w:color w:val="222222"/>
          <w:sz w:val="22"/>
          <w:szCs w:val="22"/>
        </w:rPr>
      </w:pPr>
      <w:r>
        <w:rPr>
          <w:color w:val="222222"/>
          <w:sz w:val="20"/>
          <w:szCs w:val="20"/>
        </w:rPr>
        <w:t>Růžencová tajemství, např. „radostná“:1. kterého jsi z Ducha svatého počala, / 2. s kterým jsi Alžbětu navštívila, / 3. kterého jsi v Betlémě porodila, / 4. kterého jsi v chrámě obětovala, / 5. kterého jsi v chrámě nalezla.</w:t>
      </w:r>
    </w:p>
    <w:p w14:paraId="63183A83" w14:textId="77777777" w:rsidR="00156643" w:rsidRDefault="00156643"/>
    <w:sectPr w:rsidR="0015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66"/>
    <w:rsid w:val="00156643"/>
    <w:rsid w:val="00D25266"/>
    <w:rsid w:val="00E14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AD07"/>
  <w15:chartTrackingRefBased/>
  <w15:docId w15:val="{E8AE1127-619B-4C3C-BE2E-CF84FD57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NR12">
    <w:name w:val="TNR 12"/>
    <w:basedOn w:val="Normln"/>
    <w:qFormat/>
    <w:rsid w:val="00E147A3"/>
    <w:pPr>
      <w:spacing w:after="0"/>
      <w:ind w:firstLine="709"/>
    </w:pPr>
    <w:rPr>
      <w:rFonts w:ascii="Times New Roman" w:hAnsi="Times New Roman" w:cs="Times New Roman"/>
      <w:sz w:val="24"/>
    </w:rPr>
  </w:style>
  <w:style w:type="paragraph" w:styleId="Normlnweb">
    <w:name w:val="Normal (Web)"/>
    <w:basedOn w:val="Normln"/>
    <w:uiPriority w:val="99"/>
    <w:semiHidden/>
    <w:unhideWhenUsed/>
    <w:rsid w:val="00D2526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4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9297</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Kroužková</dc:creator>
  <cp:keywords/>
  <dc:description/>
  <cp:lastModifiedBy>Pavlína Kroužková</cp:lastModifiedBy>
  <cp:revision>1</cp:revision>
  <dcterms:created xsi:type="dcterms:W3CDTF">2021-02-21T09:12:00Z</dcterms:created>
  <dcterms:modified xsi:type="dcterms:W3CDTF">2021-02-21T09:13:00Z</dcterms:modified>
</cp:coreProperties>
</file>