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F7" w:rsidRPr="00CF70E5" w:rsidRDefault="00411DF7" w:rsidP="003B13C6">
      <w:pPr>
        <w:spacing w:after="0" w:line="240" w:lineRule="auto"/>
        <w:ind w:left="284" w:hanging="284"/>
        <w:jc w:val="center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>Vánoční proroctví a jejich naplnění</w:t>
      </w:r>
    </w:p>
    <w:p w:rsidR="00411DF7" w:rsidRPr="00CF70E5" w:rsidRDefault="00C80EDC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 xml:space="preserve">DEZ 622, </w:t>
      </w:r>
      <w:r w:rsidRPr="00CF70E5">
        <w:rPr>
          <w:rFonts w:asciiTheme="majorBidi" w:hAnsiTheme="majorBidi" w:cstheme="majorBidi"/>
          <w:b/>
          <w:bCs/>
          <w:sz w:val="17"/>
          <w:szCs w:val="17"/>
        </w:rPr>
        <w:t>Zůstaň s námi, Pane</w:t>
      </w:r>
    </w:p>
    <w:p w:rsidR="00C80EDC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proofErr w:type="spellStart"/>
      <w:r w:rsidRPr="00CF70E5">
        <w:rPr>
          <w:rFonts w:asciiTheme="majorBidi" w:hAnsiTheme="majorBidi" w:cstheme="majorBidi"/>
          <w:sz w:val="17"/>
          <w:szCs w:val="17"/>
        </w:rPr>
        <w:t>Ref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: Zůstaň s námi, Pane, když se stmívá, zůstaň s námi, den se nachýlil.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Zůstaň s námi, už se připozdívá, zůstaň s námi, když ubývá sil. </w:t>
      </w:r>
    </w:p>
    <w:p w:rsidR="00C80EDC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1.</w:t>
      </w:r>
      <w:r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Nad bázlivou duší a nad slabým tělem slituj se, Pane, lačným chléb svůj dej,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u svého stolu teď buď nám hostitelem a v prázdný kalich nové víno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vlej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.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Ref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>.</w:t>
      </w:r>
    </w:p>
    <w:p w:rsidR="00C80EDC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2.</w:t>
      </w:r>
      <w:r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Otevírej oči, které nevidí tě,/ nevidí pravdu, znají jenom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klam./ Důvěru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probuď v nás, jakou mívá dítě,/ promluv k nám, Pane, řekni: „Pokoj vám!“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Ref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>.</w:t>
      </w:r>
    </w:p>
    <w:p w:rsidR="00C80EDC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3.</w:t>
      </w:r>
      <w:r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Do svých ran vlož ruce skleslé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pochybností,/ zrno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v zem vsáté zas nám připomeň,/ pozvání k slávě tvé, bílé roucho hostí,/ čas, který chystá přebohatou žeň.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Ref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>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>Genesis 3. kapitola (14-15) I řekl Hospodin Bůh hadovi: "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Protožes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to učinil, buď proklet, vyvržen ode všech zvířat a ode vší polní zvěře. Polezeš po břiše, po všechny dny svého života žrát budeš prach. Mezi tebe a ženu položím nepřátelství, i mezi símě tvé a símě její. Ono ti rozdrtí hlavu a ty jemu rozdrtíš patu."</w:t>
      </w:r>
    </w:p>
    <w:p w:rsidR="00C80EDC" w:rsidRPr="00CF70E5" w:rsidRDefault="00C80EDC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C80EDC" w:rsidRPr="00CF70E5" w:rsidRDefault="00C80EDC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 xml:space="preserve">S-188 </w:t>
      </w:r>
      <w:proofErr w:type="spellStart"/>
      <w:r w:rsidRPr="00CF70E5">
        <w:rPr>
          <w:rFonts w:asciiTheme="majorBidi" w:hAnsiTheme="majorBidi" w:cstheme="majorBidi"/>
          <w:b/>
          <w:bCs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b/>
          <w:bCs/>
          <w:sz w:val="17"/>
          <w:szCs w:val="17"/>
        </w:rPr>
        <w:t xml:space="preserve"> drát</w:t>
      </w:r>
    </w:p>
    <w:p w:rsidR="00C80EDC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1.: Mou duši svírá, mou duši dusí, / marně se vzpírá, škrtí ji had,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 xml:space="preserve">srdce mi trhá na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krvavý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kusy /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šedivej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drát.</w:t>
      </w:r>
    </w:p>
    <w:p w:rsidR="00C80EDC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2.: Kam až se může, kam dál o krok ani, / nepřítel - přítel, koho smíš mít rád,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 xml:space="preserve">černý či bílý - zbytečný je ptaní, / slovo má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drát.</w:t>
      </w:r>
    </w:p>
    <w:p w:rsidR="00C80EDC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3.: Co už je shnilý, dá se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přikrejt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víkem, / a co je puklý, dá se sdrátovat.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 xml:space="preserve">Zlatý dno láká stát se učedníkem / u firmy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drát.</w:t>
      </w:r>
    </w:p>
    <w:p w:rsidR="00C80EDC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4.: Nesahej,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brácho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, na drát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padlej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na zem, / vždyť shůry dolů spolu s ďáblem pád,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 xml:space="preserve">s čertem si žertem hraje jenom blázen, / tak nech ten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drát.</w:t>
      </w:r>
    </w:p>
    <w:p w:rsidR="00C80EDC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5.: Až přijde příval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ohnivýho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deště, / ohnivý keře budou v ten den plát,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 xml:space="preserve">sestoupej s nebe velký Boží kleště, /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rozstříhaj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vostnatej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drát.</w:t>
      </w:r>
    </w:p>
    <w:p w:rsidR="00C80EDC" w:rsidRPr="00CF70E5" w:rsidRDefault="00C80EDC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Galatským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4. kapitola (4-5) Když se však naplnil stanovený čas, poslal Bůh svého Syna, narozeného z ženy, podrobeného zákonu, aby vykoupil ty, kteří jsou zákonu podrobeni, tak abychom byli přijati za syny.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>S-286 Rok za rokem</w:t>
      </w:r>
    </w:p>
    <w:p w:rsidR="00411DF7" w:rsidRPr="00CF70E5" w:rsidRDefault="00411DF7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R.: Rok za rokem roky, léta jdou, k roku rok, v ruku laskavou,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ó Pane, v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ruku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tvou, vkládám dny a roky tak, jak jdou.</w:t>
      </w:r>
    </w:p>
    <w:p w:rsidR="00411DF7" w:rsidRPr="00CF70E5" w:rsidRDefault="00411DF7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1.: Znám časy, kdy tě smích opustí, vím o těch dobách zlých,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vím o úhoru, bodláčí, o dechu, který nestačí. </w:t>
      </w:r>
    </w:p>
    <w:p w:rsidR="00411DF7" w:rsidRPr="00CF70E5" w:rsidRDefault="00411DF7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2.: Znám léta zářivá, hojný stůl a kalich oplývá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a píseň chválí růst i žeň,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na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tisíckrát jsi obdařen. </w:t>
      </w:r>
    </w:p>
    <w:p w:rsidR="00411DF7" w:rsidRPr="00CF70E5" w:rsidRDefault="00411DF7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3.: Svou ruku do dlaní silnějších, než je mé doufání,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>já vložím s dechem posledním, za řekou času zemi zřím.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Numeri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24. kapitola (15-19) I pronesl svou průpověď: "Výrok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Bileáma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, syna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Beórova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, výrok muže jasnozřivého, výrok toho, jenž slyší řeč Boží, jenž má poznání od Nejvyššího, jenž mívá vidění od Všemocného; když upadá do vytržení, má odkryté oči. Vidím jej, ne však přítomného, hledím na něj, ne však zblízka. Vyjde hvězda z Jákoba, povstane žezlo z Izraele. Protkne spánky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Moába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, témě všech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Šétovců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. Bude podroben i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Edóm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, podroben bude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Seír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>, Jákobovi nepřátelé. Izrael si povede zdatně. Panovat bude ten, jenž vzejde z Jákoba,</w:t>
      </w:r>
    </w:p>
    <w:p w:rsidR="00B0298B" w:rsidRPr="00CF70E5" w:rsidRDefault="00B0298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B0298B" w:rsidRPr="00CF70E5" w:rsidRDefault="00B0298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>S-339 Hvězda</w:t>
      </w:r>
    </w:p>
    <w:p w:rsidR="00B0298B" w:rsidRPr="00CF70E5" w:rsidRDefault="00B0298B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1. Tomu, kdo pro žal hlavu věší,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>na nebi hvězda září,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>zahání strach a smutné těší,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>osuší slzy z tváří.</w:t>
      </w:r>
    </w:p>
    <w:p w:rsidR="00B0298B" w:rsidRPr="00CF70E5" w:rsidRDefault="00B0298B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2.  Sníh na dlani tě bude hřát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>a mráz, ten nespálí tě,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>vlk s beránkem si bude hrát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>a králem bude dítě.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 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Jeremjáš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23. kapitola (5-6) "Hle, přicházejí dny, je výrok Hospodinův, kdy Davidovi vzbudím výhonek spravedlivý. Kralovat bude jako král a bude prozíravý a bude v zemi uplatňovat právo a spravedlnost. V jeho dnech dojde Judsko spásy a Izrael bude přebývat v bezpečí. A nazvou ho tímto jménem: »Hospodin - naše spravedlnost«."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 xml:space="preserve">DEZ 651 </w:t>
      </w:r>
      <w:r w:rsidR="00C80EDC" w:rsidRPr="00CF70E5">
        <w:rPr>
          <w:rFonts w:asciiTheme="majorBidi" w:hAnsiTheme="majorBidi" w:cstheme="majorBidi"/>
          <w:b/>
          <w:bCs/>
          <w:sz w:val="17"/>
          <w:szCs w:val="17"/>
        </w:rPr>
        <w:t>Dávno je to</w:t>
      </w:r>
    </w:p>
    <w:p w:rsidR="00A576A9" w:rsidRPr="00CF70E5" w:rsidRDefault="00A576A9" w:rsidP="001B2149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1. Dávno je to, co pár lidí přivítalo Krista.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>Dnes se ale celá církev slaviti ho chystá.</w:t>
      </w:r>
      <w:r w:rsidR="001B2149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 xml:space="preserve">Také my ho uvítejme, Syna Otce věčného.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>Nepřišel v své slávě, i když byl Mesiáš,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>pravý Mesiáš, Král a Vládce náš.</w:t>
      </w:r>
    </w:p>
    <w:p w:rsidR="00A576A9" w:rsidRPr="00CF70E5" w:rsidRDefault="00A576A9" w:rsidP="001B2149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2. Přišel lidi obdarovat pokojem a spásou.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</w:t>
      </w:r>
      <w:r w:rsidRPr="00CF70E5">
        <w:rPr>
          <w:rFonts w:asciiTheme="majorBidi" w:hAnsiTheme="majorBidi" w:cstheme="majorBidi"/>
          <w:sz w:val="17"/>
          <w:szCs w:val="17"/>
        </w:rPr>
        <w:t xml:space="preserve">/ Temná noc se rozjasnila víc než hvězdnou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 xml:space="preserve">krásou./ </w:t>
      </w:r>
      <w:bookmarkStart w:id="0" w:name="_GoBack"/>
      <w:bookmarkEnd w:id="0"/>
      <w:r w:rsidRPr="00CF70E5">
        <w:rPr>
          <w:rFonts w:asciiTheme="majorBidi" w:hAnsiTheme="majorBidi" w:cstheme="majorBidi"/>
          <w:sz w:val="17"/>
          <w:szCs w:val="17"/>
        </w:rPr>
        <w:t>Nikdo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s prázdnou neodejde, kdo ho vítá v pokoře,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</w:t>
      </w:r>
      <w:r w:rsidRPr="00CF70E5">
        <w:rPr>
          <w:rFonts w:asciiTheme="majorBidi" w:hAnsiTheme="majorBidi" w:cstheme="majorBidi"/>
          <w:sz w:val="17"/>
          <w:szCs w:val="17"/>
        </w:rPr>
        <w:t xml:space="preserve">/ otevře své srdce a dá mu sebe sám./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 </w:t>
      </w:r>
      <w:r w:rsidRPr="00CF70E5">
        <w:rPr>
          <w:rFonts w:asciiTheme="majorBidi" w:hAnsiTheme="majorBidi" w:cstheme="majorBidi"/>
          <w:sz w:val="17"/>
          <w:szCs w:val="17"/>
        </w:rPr>
        <w:t>K tomu jako v chrám vejde Bůh a Pán.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>Izajáš 7. kapitola (13-15) I řekl Izajáš: "Slyšte, dome Davidův! Což je vám málo zkoušet trpělivost lidí, že chcete zkoušet i trpělivost mého Boha? Proto vám dá znamení sám Panovník: Hle, dívka počne a porodí syna a dá mu jméno Immanuel (to je `S námi Bůh´). Bude jíst smetanu a med, aby dovedl zavrhnout zlé a volit dobré.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B0298B" w:rsidRPr="00CF70E5" w:rsidRDefault="00B0298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>S-6 Ave, Maria</w:t>
      </w:r>
    </w:p>
    <w:p w:rsidR="00B0298B" w:rsidRPr="00CF70E5" w:rsidRDefault="00B0298B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1.: Ave Maria, Pán buď s tebou,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ave, Bůh tě má rád,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tobě nebude dítě kletbou,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dívko, přestaň se bát. </w:t>
      </w:r>
    </w:p>
    <w:p w:rsidR="00B0298B" w:rsidRPr="00CF70E5" w:rsidRDefault="00B0298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R: Služebnice svého Pána požehnaná,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ave, ave, ave Maria. </w:t>
      </w:r>
    </w:p>
    <w:p w:rsidR="00B0298B" w:rsidRPr="00CF70E5" w:rsidRDefault="00B0298B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2.: Tebe národy chválit budou,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Bůh ti výsadu dal.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Přijal na milost dívku chudou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z tebe zrodí se Král.  </w:t>
      </w:r>
    </w:p>
    <w:p w:rsidR="00B0298B" w:rsidRPr="00CF70E5" w:rsidRDefault="00B0298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>Matouš 1. kapitola (18-25) Narození Ježíšovo událo se takto: Jeho matka Maria byla zasnoubena Josefovi, ale dříve, než se sešli, shledalo se, že počala z Ducha svatého. Její muž Josef byl spravedlivý a nechtěl ji vystavit hanbě; proto se rozhodl propustit ji potají. Ale když pojal ten úmysl, hle, anděl Páně se mu zjevil ve snu a řekl: "Josefe, syny Davidův, neboj se přijmout Marii, svou manželku; neboť co v ní bylo počato, je z Ducha svatého. Porodí syna a dáš mu jméno Ježíš; neboť on vysvobodí svůj lid z jeho hříchů." To všechno se stalo, aby se splnilo, co řekl Hospodin ústy proroka: `Hle, panna počne a porodí syna a dají mu jméno Immanuel´, to jest přeloženo `Bůh s námi´. Když se Josef probudil ze spánku, učinil, jak mu přikázal anděl Hospodinův, a přijal svou manželku k sobě. Ale nežili spolu, dokud neporodila syna, a dal mu jméno Ježíš.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C80EDC" w:rsidRPr="00CF70E5" w:rsidRDefault="00C80EDC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>S-49 Dítě v chlévě leží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1.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: </w:t>
      </w:r>
      <w:r w:rsidRPr="00CF70E5">
        <w:rPr>
          <w:rFonts w:asciiTheme="majorBidi" w:hAnsiTheme="majorBidi" w:cstheme="majorBidi"/>
          <w:sz w:val="17"/>
          <w:szCs w:val="17"/>
        </w:rPr>
        <w:t xml:space="preserve">Dítě v chlévě leží, Bůh se sklonil k nám.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 slámě místo v peří, Bůh se sklonil k nám. 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Dítě v chlévě leží, Bůh se sklonil k nám, 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>sklonil k nám, sklonil k nám, sklonil k nám.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2.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: </w:t>
      </w:r>
      <w:r w:rsidRPr="00CF70E5">
        <w:rPr>
          <w:rFonts w:asciiTheme="majorBidi" w:hAnsiTheme="majorBidi" w:cstheme="majorBidi"/>
          <w:sz w:val="17"/>
          <w:szCs w:val="17"/>
        </w:rPr>
        <w:t xml:space="preserve">Do lží, běd a zmatků, Bůh se sklonil k nám.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Do chýší i statků, Bůh se sklonil k nám. 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3.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: </w:t>
      </w:r>
      <w:r w:rsidRPr="00CF70E5">
        <w:rPr>
          <w:rFonts w:asciiTheme="majorBidi" w:hAnsiTheme="majorBidi" w:cstheme="majorBidi"/>
          <w:sz w:val="17"/>
          <w:szCs w:val="17"/>
        </w:rPr>
        <w:t xml:space="preserve">Září hvězda jitřní </w:t>
      </w:r>
      <w:r w:rsidR="00C80EDC" w:rsidRPr="00CF70E5">
        <w:rPr>
          <w:rFonts w:asciiTheme="majorBidi" w:hAnsiTheme="majorBidi" w:cstheme="majorBidi"/>
          <w:sz w:val="17"/>
          <w:szCs w:val="17"/>
        </w:rPr>
        <w:t>–</w:t>
      </w:r>
      <w:r w:rsidRPr="00CF70E5">
        <w:rPr>
          <w:rFonts w:asciiTheme="majorBidi" w:hAnsiTheme="majorBidi" w:cstheme="majorBidi"/>
          <w:sz w:val="17"/>
          <w:szCs w:val="17"/>
        </w:rPr>
        <w:t xml:space="preserve"> blednou vládci pyšní.</w:t>
      </w:r>
    </w:p>
    <w:p w:rsidR="00A576A9" w:rsidRPr="00CF70E5" w:rsidRDefault="00C80EDC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4.: </w:t>
      </w:r>
      <w:r w:rsidR="00A576A9" w:rsidRPr="00CF70E5">
        <w:rPr>
          <w:rFonts w:asciiTheme="majorBidi" w:hAnsiTheme="majorBidi" w:cstheme="majorBidi"/>
          <w:sz w:val="17"/>
          <w:szCs w:val="17"/>
        </w:rPr>
        <w:t xml:space="preserve">K bohatým i chudým </w:t>
      </w:r>
      <w:r w:rsidRPr="00CF70E5">
        <w:rPr>
          <w:rFonts w:asciiTheme="majorBidi" w:hAnsiTheme="majorBidi" w:cstheme="majorBidi"/>
          <w:sz w:val="17"/>
          <w:szCs w:val="17"/>
        </w:rPr>
        <w:t>–</w:t>
      </w:r>
      <w:r w:rsidR="00A576A9" w:rsidRPr="00CF70E5">
        <w:rPr>
          <w:rFonts w:asciiTheme="majorBidi" w:hAnsiTheme="majorBidi" w:cstheme="majorBidi"/>
          <w:sz w:val="17"/>
          <w:szCs w:val="17"/>
        </w:rPr>
        <w:t xml:space="preserve"> k</w:t>
      </w:r>
      <w:r w:rsidRPr="00CF70E5">
        <w:rPr>
          <w:rFonts w:asciiTheme="majorBidi" w:hAnsiTheme="majorBidi" w:cstheme="majorBidi"/>
          <w:sz w:val="17"/>
          <w:szCs w:val="17"/>
        </w:rPr>
        <w:t xml:space="preserve"> </w:t>
      </w:r>
      <w:r w:rsidR="00A576A9" w:rsidRPr="00CF70E5">
        <w:rPr>
          <w:rFonts w:asciiTheme="majorBidi" w:hAnsiTheme="majorBidi" w:cstheme="majorBidi"/>
          <w:sz w:val="17"/>
          <w:szCs w:val="17"/>
        </w:rPr>
        <w:t xml:space="preserve">moudrým, i k těm druhým. 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5.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: </w:t>
      </w:r>
      <w:r w:rsidRPr="00CF70E5">
        <w:rPr>
          <w:rFonts w:asciiTheme="majorBidi" w:hAnsiTheme="majorBidi" w:cstheme="majorBidi"/>
          <w:sz w:val="17"/>
          <w:szCs w:val="17"/>
        </w:rPr>
        <w:t xml:space="preserve">Průvod táhne nocí </w:t>
      </w:r>
      <w:r w:rsidR="00C80EDC" w:rsidRPr="00CF70E5">
        <w:rPr>
          <w:rFonts w:asciiTheme="majorBidi" w:hAnsiTheme="majorBidi" w:cstheme="majorBidi"/>
          <w:sz w:val="17"/>
          <w:szCs w:val="17"/>
        </w:rPr>
        <w:t>–</w:t>
      </w:r>
      <w:r w:rsidRPr="00CF70E5">
        <w:rPr>
          <w:rFonts w:asciiTheme="majorBidi" w:hAnsiTheme="majorBidi" w:cstheme="majorBidi"/>
          <w:sz w:val="17"/>
          <w:szCs w:val="17"/>
        </w:rPr>
        <w:t xml:space="preserve"> jdou obutí, jdou bosí. 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6.</w:t>
      </w:r>
      <w:r w:rsidR="00C80EDC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K zoufalým i jistým – k špinavým i čistým. 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7.</w:t>
      </w:r>
      <w:r w:rsidR="00C80EDC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Křehký, zranitelný </w:t>
      </w:r>
      <w:r w:rsidR="00C80EDC" w:rsidRPr="00CF70E5">
        <w:rPr>
          <w:rFonts w:asciiTheme="majorBidi" w:hAnsiTheme="majorBidi" w:cstheme="majorBidi"/>
          <w:sz w:val="17"/>
          <w:szCs w:val="17"/>
        </w:rPr>
        <w:t>–</w:t>
      </w:r>
      <w:r w:rsidRPr="00CF70E5">
        <w:rPr>
          <w:rFonts w:asciiTheme="majorBidi" w:hAnsiTheme="majorBidi" w:cstheme="majorBidi"/>
          <w:sz w:val="17"/>
          <w:szCs w:val="17"/>
        </w:rPr>
        <w:t xml:space="preserve"> živý, silný, věrný.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Lukáš 2. kapitola (1-20) Stalo se v oněch dnech, že vyšlo nařízení od císaře Augusta, aby byl po celém světě proveden soupis lidu. Tento první majetkový soupis se konal, když Sýrii spravoval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Quirinius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>. Všichni se šli dát zapsat, každý do svého města. Také Josef se vydal z Galileje, města Nazareta, do Judska, do města Davidova, které se nazývá Betlém, poněvadž byl z domu a rodu Davidova, aby se dal zapsat s Marií, která mu byla zasnoubena a čekala dítě.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>Když tam byli, naplnily se dny a přišla její hodina. I porodila svého prvorozeného syna, zavinula jej do plenek a položila do jeslí, protože se pro ně nenašlo místo pod střechou. A v té krajině byli pastýři pod širým nebem a v noci se střídali v hlídkách u svého stáda.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>9 Náhle při nich stál anděl Páně a sláva Páně se rozzářila kolem nich. Zmocnila se jich veliká bázeň. Anděl jim řekl: "Nebojte se, hle, zvěstuji vám velikou radost, která bude pro všechen lid. Dnes se vám narodil Spasitel, Kristus Pán, v městě Davidově. Toto vám bude znamením: Naleznete děťátko v plenkách, položené do jeslí." A hned tu bylo s andělem množství nebeských zástupů a takto chválili Boha: "Sláva na výsosti Bohu a na zemi pokoj mezi lidmi; Bůh v nich má zalíbení."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Jakmile andělé od nich odešli do nebe, řekli si pastýři: "Pojďme až do Betléma a podívejme se na to, co se tam stalo, jak nám Pán oznámil." Spěchali tam a nalezli Marii a Josefa i to děťátko položené do jeslí. Když je spatřili, pověděli, co jim bylo řečeno o tom dítěti. Všichni, kdo to slyšeli, užasli nad tím, co pastýři vyprávěli. </w:t>
      </w:r>
      <w:r w:rsidRPr="00CF70E5">
        <w:rPr>
          <w:rFonts w:asciiTheme="majorBidi" w:hAnsiTheme="majorBidi" w:cstheme="majorBidi"/>
          <w:i/>
          <w:iCs/>
          <w:sz w:val="17"/>
          <w:szCs w:val="17"/>
        </w:rPr>
        <w:lastRenderedPageBreak/>
        <w:t>Ale Marie to všechno v mysli zachovávala a rozvažovala o tom. Pastýři se pak navrátili oslavujíce a chválíce Boha za všechno, co slyšeli a viděli, jak jim to bylo řečeno.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>DEZ:  656 Za císaře Augusta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1.</w:t>
      </w:r>
      <w:r w:rsidR="003B13C6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Za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císaře Augusta říše římské přišla zpráva veliká,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 lidská srdce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proniká: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Narodil se Ježíš. 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2.</w:t>
      </w:r>
      <w:r w:rsidR="003B13C6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Matka jeho Marie dítě milé/ ve stáji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porodila,/ do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jeslí položila,/ krásné,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přespanilé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>.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3.</w:t>
      </w:r>
      <w:r w:rsidR="003B13C6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Na obloze veliká hvězda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svítí,/ pastýři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přicházejí,/ králové se klanějí,/ radost v srdci cítí.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4.</w:t>
      </w:r>
      <w:r w:rsidR="003B13C6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Slyš andělskou muziku, jak se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činí,/ trubky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>, housle, tympány,/ sláva Pánu nad pány,/ my zpíváme s nimi.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5.</w:t>
      </w:r>
      <w:r w:rsidR="003B13C6" w:rsidRPr="00CF70E5">
        <w:rPr>
          <w:rFonts w:asciiTheme="majorBidi" w:hAnsiTheme="majorBidi" w:cstheme="majorBidi"/>
          <w:sz w:val="17"/>
          <w:szCs w:val="17"/>
        </w:rPr>
        <w:t>: Ž</w:t>
      </w:r>
      <w:r w:rsidRPr="00CF70E5">
        <w:rPr>
          <w:rFonts w:asciiTheme="majorBidi" w:hAnsiTheme="majorBidi" w:cstheme="majorBidi"/>
          <w:sz w:val="17"/>
          <w:szCs w:val="17"/>
        </w:rPr>
        <w:t xml:space="preserve">e nám k spasení byl dán, dobře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víme,/ na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 zemi ho vítáme,/ písničku mu zpíváme,/ více neumíme.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Micheáš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5. kapitola (1-4) A ty, Betléme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efratský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>, ačkoli jsi nejmenší mezi judskými rody, z tebe mi vzejde ten, jenž bude vládcem v Izraeli, jehož původ je odpradávna, ode dnů věčných. I když je Hospodin vydá v plen do chvíle, než rodička porodí, zbytek jeho bratří se vrátí zpět k synům Izraele. I postaví se a bude je pást v Hospodinově moci, ve vyvýšeném jménu Hospodina, svého Boha, a budou bydlet bezpečně; jeho velikost bude nyní sahat až do dálav země. A on sám bude pokoj</w:t>
      </w:r>
      <w:r w:rsidR="00C80EDC" w:rsidRPr="00CF70E5">
        <w:rPr>
          <w:rFonts w:asciiTheme="majorBidi" w:hAnsiTheme="majorBidi" w:cstheme="majorBidi"/>
          <w:i/>
          <w:iCs/>
          <w:sz w:val="17"/>
          <w:szCs w:val="17"/>
        </w:rPr>
        <w:t>.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>S-199 Jako zrnko hořčičné</w:t>
      </w:r>
    </w:p>
    <w:p w:rsidR="00A576A9" w:rsidRPr="00CF70E5" w:rsidRDefault="00C80EDC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1.: </w:t>
      </w:r>
      <w:r w:rsidR="00A576A9" w:rsidRPr="00CF70E5">
        <w:rPr>
          <w:rFonts w:asciiTheme="majorBidi" w:hAnsiTheme="majorBidi" w:cstheme="majorBidi"/>
          <w:sz w:val="17"/>
          <w:szCs w:val="17"/>
        </w:rPr>
        <w:t xml:space="preserve">Na slámě ustláno v chlévě má, </w:t>
      </w:r>
      <w:r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="00A576A9" w:rsidRPr="00CF70E5">
        <w:rPr>
          <w:rFonts w:asciiTheme="majorBidi" w:hAnsiTheme="majorBidi" w:cstheme="majorBidi"/>
          <w:sz w:val="17"/>
          <w:szCs w:val="17"/>
        </w:rPr>
        <w:t xml:space="preserve">nikdo si chudoby nevšímá.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="00A576A9" w:rsidRPr="00CF70E5">
        <w:rPr>
          <w:rFonts w:asciiTheme="majorBidi" w:hAnsiTheme="majorBidi" w:cstheme="majorBidi"/>
          <w:sz w:val="17"/>
          <w:szCs w:val="17"/>
        </w:rPr>
        <w:t xml:space="preserve">Lid čeká na krále,  na jeho mocný zjev, </w:t>
      </w:r>
      <w:r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="00A576A9" w:rsidRPr="00CF70E5">
        <w:rPr>
          <w:rFonts w:asciiTheme="majorBidi" w:hAnsiTheme="majorBidi" w:cstheme="majorBidi"/>
          <w:sz w:val="17"/>
          <w:szCs w:val="17"/>
        </w:rPr>
        <w:t xml:space="preserve">zatím jim za zády chudý se narodil, </w:t>
      </w:r>
      <w:r w:rsidRPr="00CF70E5">
        <w:rPr>
          <w:rFonts w:asciiTheme="majorBidi" w:hAnsiTheme="majorBidi" w:cstheme="majorBidi"/>
          <w:sz w:val="17"/>
          <w:szCs w:val="17"/>
        </w:rPr>
        <w:t xml:space="preserve">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="00A576A9" w:rsidRPr="00CF70E5">
        <w:rPr>
          <w:rFonts w:asciiTheme="majorBidi" w:hAnsiTheme="majorBidi" w:cstheme="majorBidi"/>
          <w:sz w:val="17"/>
          <w:szCs w:val="17"/>
        </w:rPr>
        <w:t xml:space="preserve">která má královskou v žilách krev. </w:t>
      </w: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R: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</w:t>
      </w:r>
      <w:r w:rsidRPr="00CF70E5">
        <w:rPr>
          <w:rFonts w:asciiTheme="majorBidi" w:hAnsiTheme="majorBidi" w:cstheme="majorBidi"/>
          <w:sz w:val="17"/>
          <w:szCs w:val="17"/>
        </w:rPr>
        <w:t xml:space="preserve">Jako zrnko hořčičné skromně v ústraní roste Boží království bez uvítání. </w:t>
      </w:r>
    </w:p>
    <w:p w:rsidR="00A576A9" w:rsidRPr="00CF70E5" w:rsidRDefault="00A576A9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2.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: </w:t>
      </w:r>
      <w:r w:rsidRPr="00CF70E5">
        <w:rPr>
          <w:rFonts w:asciiTheme="majorBidi" w:hAnsiTheme="majorBidi" w:cstheme="majorBidi"/>
          <w:sz w:val="17"/>
          <w:szCs w:val="17"/>
        </w:rPr>
        <w:t xml:space="preserve">Kdo chudým ze srdce rozdává,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nad zlato stokrát víc získává.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Snáze se velbloud prý do dveří protáhne,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než boháč království Božího dosáhne,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>s penězi před branou zůstává.</w:t>
      </w:r>
    </w:p>
    <w:p w:rsidR="00A576A9" w:rsidRPr="00CF70E5" w:rsidRDefault="00A576A9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3.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: </w:t>
      </w:r>
      <w:r w:rsidRPr="00CF70E5">
        <w:rPr>
          <w:rFonts w:asciiTheme="majorBidi" w:hAnsiTheme="majorBidi" w:cstheme="majorBidi"/>
          <w:sz w:val="17"/>
          <w:szCs w:val="17"/>
        </w:rPr>
        <w:t xml:space="preserve">Více je poslední haléř dát,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než z měšců tisíce litovat.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Uprostřed marných slov činům se nedaří,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 / </w:t>
      </w:r>
      <w:r w:rsidRPr="00CF70E5">
        <w:rPr>
          <w:rFonts w:asciiTheme="majorBidi" w:hAnsiTheme="majorBidi" w:cstheme="majorBidi"/>
          <w:sz w:val="17"/>
          <w:szCs w:val="17"/>
        </w:rPr>
        <w:t xml:space="preserve">láska se musí žít, láska se netváří.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>Není vždy zlato, co leskne se.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Matouš 2. kapitola (1-6) Když se narodil Ježíš v Judském Betlémě za dnů krále Heroda, hle, mudrci od východu se objevili v Jeruzalémě a ptali se: "Kde je ten právě narozený král Židů? Viděli jsme na východě jeho hvězdu a přišli jsme se mu poklonit." Když to uslyšel Herodes, znepokojil se a s ním celý Jeruzalém; svolal proto všechny velekněze a zákoníky lidu a vyptával se jich, kde se má Mesiáš narodit. Oni mu odpověděli: "V judském Betlémě; neboť tak je psáno u proroka: `A ty Betléme v zemi judské, zdaleka nejsi nejmenší mezi knížaty judskými, neboť z tebe vyjde vévoda, který bude pastýřem mého lidu, </w:t>
      </w:r>
      <w:proofErr w:type="gramStart"/>
      <w:r w:rsidRPr="00CF70E5">
        <w:rPr>
          <w:rFonts w:asciiTheme="majorBidi" w:hAnsiTheme="majorBidi" w:cstheme="majorBidi"/>
          <w:i/>
          <w:iCs/>
          <w:sz w:val="17"/>
          <w:szCs w:val="17"/>
        </w:rPr>
        <w:t>Izraele.´"</w:t>
      </w:r>
      <w:proofErr w:type="gramEnd"/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A576A9" w:rsidRPr="00CF70E5" w:rsidRDefault="00A576A9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>S-15 Betlémská hvězda</w:t>
      </w:r>
    </w:p>
    <w:p w:rsidR="00A576A9" w:rsidRPr="00CF70E5" w:rsidRDefault="00A576A9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1.: Betlémské hvězdy zář na nás dotírá,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vstávej, pojď za tou hvězdou.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Vede nás tam, kde spásy věk začíná,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vstávej, pojď za tou hvězdou. </w:t>
      </w:r>
    </w:p>
    <w:p w:rsidR="00A576A9" w:rsidRPr="00CF70E5" w:rsidRDefault="00A576A9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R: Nech svůj dům a nech svůj hrad,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vstávej, pojď za tou hvězdou.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Práci svou nech v koutě stát, </w:t>
      </w:r>
      <w:r w:rsidR="00C80EDC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vstávej, pojď za tou hvězdou.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Vstávej, vstávej, vstávej, pojď za tou hvězdou. 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Betlémská hvězda září tmou.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Vstávej, pojď za tou hvězdou. </w:t>
      </w:r>
    </w:p>
    <w:p w:rsidR="00A576A9" w:rsidRPr="00CF70E5" w:rsidRDefault="00A576A9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2.: Pozoruj, co ti říká Bůh, náš Pán. 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vstávej, pojď za tou hvězdou.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Nech svůj spěch, nech ho být, nezůstaň s ním sám, 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>vstávej, pojď za tou hvězdou.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 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Jeremjáš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31. kapitola (15) Toto praví Hospodin: "V Rámě je slyšet hlasité bědování, přehořký pláč. Ráchel oplakává své syny, odmítá útěchu, protože její synové už nejsou."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Ozeáš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11. kapitola (1) Když byl Izrael mládenečkem, zamiloval jsem si ho, zavolal jsem svého syna z Egypta.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Izajáš 11. kapitola (1) I vzejde proutek z pařezu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Jišajova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a výhonek (hebrejsky „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nezer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>“) z jeho kořenů vydá ovoce.</w:t>
      </w:r>
    </w:p>
    <w:p w:rsidR="00CF70E5" w:rsidRDefault="00411DF7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Matouš 2. kapitola (13-23) Když odešli, hle, anděl Hospodinův se ukázal Josefovi ve snu a řekl: "Vstaň, vezmi dítě i jeho matku, uprchni do Egypta a buď tam, dokud ti neřeknu; neboť Herodes bude hledat dítě, aby je zahubil." On tedy vstal, vzal v noci dítě i jeho matku, odešel do Egypta a byl tam až do smrti Herodovy. Tak se splnilo, co řekl Pán ústy proroka: `Z Egypta jsem povolal svého </w:t>
      </w:r>
      <w:proofErr w:type="gramStart"/>
      <w:r w:rsidRPr="00CF70E5">
        <w:rPr>
          <w:rFonts w:asciiTheme="majorBidi" w:hAnsiTheme="majorBidi" w:cstheme="majorBidi"/>
          <w:i/>
          <w:iCs/>
          <w:sz w:val="17"/>
          <w:szCs w:val="17"/>
        </w:rPr>
        <w:t>syna.´ Když</w:t>
      </w:r>
      <w:proofErr w:type="gram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Herodes poznal, že ho mudrci oklamali, rozlítil se a dal povraždit všechny chlapce v Betlémě a v celém okolí ve stáří do dvou let, podle času, který vyzvěděl od mudrců. Tehdy se splnilo, co je řečeno ústy proroka Jeremiáše: `Hlas v </w:t>
      </w:r>
      <w:proofErr w:type="spellStart"/>
      <w:proofErr w:type="gramStart"/>
      <w:r w:rsidRPr="00CF70E5">
        <w:rPr>
          <w:rFonts w:asciiTheme="majorBidi" w:hAnsiTheme="majorBidi" w:cstheme="majorBidi"/>
          <w:i/>
          <w:iCs/>
          <w:sz w:val="17"/>
          <w:szCs w:val="17"/>
        </w:rPr>
        <w:t>Ráma</w:t>
      </w:r>
      <w:proofErr w:type="spellEnd"/>
      <w:proofErr w:type="gram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je slyšet, pláč a veliký nářek; Ráchel oplakává své děti a nedá se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utešit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, protože jich </w:t>
      </w:r>
      <w:proofErr w:type="gramStart"/>
      <w:r w:rsidRPr="00CF70E5">
        <w:rPr>
          <w:rFonts w:asciiTheme="majorBidi" w:hAnsiTheme="majorBidi" w:cstheme="majorBidi"/>
          <w:i/>
          <w:iCs/>
          <w:sz w:val="17"/>
          <w:szCs w:val="17"/>
        </w:rPr>
        <w:t>není.´</w:t>
      </w:r>
      <w:proofErr w:type="gramEnd"/>
      <w:r w:rsidR="00CF70E5">
        <w:rPr>
          <w:rFonts w:asciiTheme="majorBidi" w:hAnsiTheme="majorBidi" w:cstheme="majorBidi"/>
          <w:i/>
          <w:iCs/>
          <w:sz w:val="17"/>
          <w:szCs w:val="17"/>
        </w:rPr>
        <w:t xml:space="preserve"> </w:t>
      </w:r>
    </w:p>
    <w:p w:rsidR="00411DF7" w:rsidRPr="00CF70E5" w:rsidRDefault="00411DF7" w:rsidP="00CF70E5">
      <w:pPr>
        <w:spacing w:after="0" w:line="240" w:lineRule="auto"/>
        <w:ind w:left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Ale když Herodes umřel, hle, anděl Hospodinův se ukázal Josefovi v Egyptě a řekl: "Vstaň, vezmi dítě i jeho matku a jdi do země izraelské; neboť již zemřeli ti, kteří ukládali dítěti o život." On tedy vstal, vzal dítě i jeho matku a vrátil se do izraelské země. Když však uslyšel, že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Archelaos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 kraluje v Judsku po svém otci Herodovi, bál se tam jít; ale na pokyn ve snu se obrátil do končin galilejských a usadil se v městě zvaném Nazaret - aby se splnilo, co je řečeno ústy proroků, že bude nazván Nazaretský</w:t>
      </w:r>
      <w:r w:rsidR="003B13C6" w:rsidRPr="00CF70E5">
        <w:rPr>
          <w:rFonts w:asciiTheme="majorBidi" w:hAnsiTheme="majorBidi" w:cstheme="majorBidi"/>
          <w:i/>
          <w:iCs/>
          <w:sz w:val="17"/>
          <w:szCs w:val="17"/>
        </w:rPr>
        <w:t>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6413EB" w:rsidRPr="00CF70E5" w:rsidRDefault="006413E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S-</w:t>
      </w:r>
      <w:r w:rsidR="00411DF7" w:rsidRPr="00CF70E5">
        <w:rPr>
          <w:rFonts w:asciiTheme="majorBidi" w:hAnsiTheme="majorBidi" w:cstheme="majorBidi"/>
          <w:b/>
          <w:bCs/>
          <w:sz w:val="17"/>
          <w:szCs w:val="17"/>
        </w:rPr>
        <w:t>31</w:t>
      </w:r>
      <w:r w:rsidRPr="00CF70E5">
        <w:rPr>
          <w:rFonts w:asciiTheme="majorBidi" w:hAnsiTheme="majorBidi" w:cstheme="majorBidi"/>
          <w:b/>
          <w:bCs/>
          <w:sz w:val="17"/>
          <w:szCs w:val="17"/>
        </w:rPr>
        <w:t>6</w:t>
      </w:r>
      <w:r w:rsidR="00411DF7" w:rsidRPr="00CF70E5">
        <w:rPr>
          <w:rFonts w:asciiTheme="majorBidi" w:hAnsiTheme="majorBidi" w:cstheme="majorBidi"/>
          <w:sz w:val="17"/>
          <w:szCs w:val="17"/>
        </w:rPr>
        <w:t xml:space="preserve"> </w:t>
      </w:r>
      <w:r w:rsidRPr="00CF70E5">
        <w:rPr>
          <w:rFonts w:asciiTheme="majorBidi" w:hAnsiTheme="majorBidi" w:cstheme="majorBidi"/>
          <w:sz w:val="17"/>
          <w:szCs w:val="17"/>
        </w:rPr>
        <w:t xml:space="preserve">Svítá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novej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den, svítá den. </w:t>
      </w:r>
    </w:p>
    <w:p w:rsidR="006413EB" w:rsidRPr="00CF70E5" w:rsidRDefault="006413E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6413EB" w:rsidRPr="00CF70E5" w:rsidRDefault="003B13C6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 xml:space="preserve">1.: </w:t>
      </w:r>
      <w:r w:rsidR="006413EB" w:rsidRPr="00CF70E5">
        <w:rPr>
          <w:rFonts w:asciiTheme="majorBidi" w:hAnsiTheme="majorBidi" w:cstheme="majorBidi"/>
          <w:sz w:val="17"/>
          <w:szCs w:val="17"/>
        </w:rPr>
        <w:t xml:space="preserve">Je v sutinách město, je </w:t>
      </w:r>
      <w:proofErr w:type="spellStart"/>
      <w:r w:rsidR="006413EB" w:rsidRPr="00CF70E5">
        <w:rPr>
          <w:rFonts w:asciiTheme="majorBidi" w:hAnsiTheme="majorBidi" w:cstheme="majorBidi"/>
          <w:sz w:val="17"/>
          <w:szCs w:val="17"/>
        </w:rPr>
        <w:t>zbořenej</w:t>
      </w:r>
      <w:proofErr w:type="spellEnd"/>
      <w:r w:rsidR="006413EB" w:rsidRPr="00CF70E5">
        <w:rPr>
          <w:rFonts w:asciiTheme="majorBidi" w:hAnsiTheme="majorBidi" w:cstheme="majorBidi"/>
          <w:sz w:val="17"/>
          <w:szCs w:val="17"/>
        </w:rPr>
        <w:t xml:space="preserve"> chrám, </w:t>
      </w:r>
      <w:r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="006413EB" w:rsidRPr="00CF70E5">
        <w:rPr>
          <w:rFonts w:asciiTheme="majorBidi" w:hAnsiTheme="majorBidi" w:cstheme="majorBidi"/>
          <w:sz w:val="17"/>
          <w:szCs w:val="17"/>
        </w:rPr>
        <w:t xml:space="preserve">je zdrcený ticho a tmy vládnou tmám.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="006413EB" w:rsidRPr="00CF70E5">
        <w:rPr>
          <w:rFonts w:asciiTheme="majorBidi" w:hAnsiTheme="majorBidi" w:cstheme="majorBidi"/>
          <w:sz w:val="17"/>
          <w:szCs w:val="17"/>
        </w:rPr>
        <w:t xml:space="preserve">Vtom paprskem jitřním, slunečním, </w:t>
      </w:r>
      <w:r w:rsidRPr="00CF70E5">
        <w:rPr>
          <w:rFonts w:asciiTheme="majorBidi" w:hAnsiTheme="majorBidi" w:cstheme="majorBidi"/>
          <w:sz w:val="17"/>
          <w:szCs w:val="17"/>
        </w:rPr>
        <w:t xml:space="preserve">/ </w:t>
      </w:r>
      <w:proofErr w:type="spellStart"/>
      <w:r w:rsidR="006413EB" w:rsidRPr="00CF70E5">
        <w:rPr>
          <w:rFonts w:asciiTheme="majorBidi" w:hAnsiTheme="majorBidi" w:cstheme="majorBidi"/>
          <w:sz w:val="17"/>
          <w:szCs w:val="17"/>
        </w:rPr>
        <w:t>zalesk</w:t>
      </w:r>
      <w:proofErr w:type="spellEnd"/>
      <w:r w:rsidR="006413EB" w:rsidRPr="00CF70E5">
        <w:rPr>
          <w:rFonts w:asciiTheme="majorBidi" w:hAnsiTheme="majorBidi" w:cstheme="majorBidi"/>
          <w:sz w:val="17"/>
          <w:szCs w:val="17"/>
        </w:rPr>
        <w:t xml:space="preserve"> se střep, co z rozvalin ční. </w:t>
      </w:r>
    </w:p>
    <w:p w:rsidR="006413EB" w:rsidRPr="00CF70E5" w:rsidRDefault="006413E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R: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 </w:t>
      </w:r>
      <w:r w:rsidRPr="00CF70E5">
        <w:rPr>
          <w:rFonts w:asciiTheme="majorBidi" w:hAnsiTheme="majorBidi" w:cstheme="majorBidi"/>
          <w:sz w:val="17"/>
          <w:szCs w:val="17"/>
        </w:rPr>
        <w:t xml:space="preserve">Svítá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novej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den, svítá den. 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Svítá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novej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den, svítá den. </w:t>
      </w:r>
    </w:p>
    <w:p w:rsidR="006413EB" w:rsidRPr="00CF70E5" w:rsidRDefault="006413EB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2.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: </w:t>
      </w:r>
      <w:proofErr w:type="spellStart"/>
      <w:r w:rsidR="003B13C6" w:rsidRPr="00CF70E5">
        <w:rPr>
          <w:rFonts w:asciiTheme="majorBidi" w:hAnsiTheme="majorBidi" w:cstheme="majorBidi"/>
          <w:sz w:val="17"/>
          <w:szCs w:val="17"/>
        </w:rPr>
        <w:t>P</w:t>
      </w:r>
      <w:r w:rsidRPr="00CF70E5">
        <w:rPr>
          <w:rFonts w:asciiTheme="majorBidi" w:hAnsiTheme="majorBidi" w:cstheme="majorBidi"/>
          <w:sz w:val="17"/>
          <w:szCs w:val="17"/>
        </w:rPr>
        <w:t>ad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vichřicí strom, ptáci vypadli z hnízd, 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slyšíš jejich křik,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nemaj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 si kam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vlízt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Vtom v kořenech starých pupen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prask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 xml:space="preserve">, 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hle, zelenej proutek, kde prach čekals. </w:t>
      </w:r>
    </w:p>
    <w:p w:rsidR="00411DF7" w:rsidRPr="00CF70E5" w:rsidRDefault="006413EB" w:rsidP="00CF70E5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3.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: </w:t>
      </w:r>
      <w:r w:rsidRPr="00CF70E5">
        <w:rPr>
          <w:rFonts w:asciiTheme="majorBidi" w:hAnsiTheme="majorBidi" w:cstheme="majorBidi"/>
          <w:sz w:val="17"/>
          <w:szCs w:val="17"/>
        </w:rPr>
        <w:t xml:space="preserve">Poutník, co šel cestou, hložím podél skal, 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teď leh a spí, neví kudy dál. </w:t>
      </w:r>
      <w:r w:rsidR="00CF70E5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 xml:space="preserve">Vtom hlas tichý, temný zašeptal: </w:t>
      </w:r>
      <w:r w:rsidR="003B13C6" w:rsidRPr="00CF70E5">
        <w:rPr>
          <w:rFonts w:asciiTheme="majorBidi" w:hAnsiTheme="majorBidi" w:cstheme="majorBidi"/>
          <w:sz w:val="17"/>
          <w:szCs w:val="17"/>
        </w:rPr>
        <w:t xml:space="preserve">/ </w:t>
      </w:r>
      <w:r w:rsidRPr="00CF70E5">
        <w:rPr>
          <w:rFonts w:asciiTheme="majorBidi" w:hAnsiTheme="majorBidi" w:cstheme="majorBidi"/>
          <w:sz w:val="17"/>
          <w:szCs w:val="17"/>
        </w:rPr>
        <w:t>jen vstaň a pojď...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 xml:space="preserve">Izajáš 9. kapitola (1-6) Lid, který chodí v temnotách, uvidí velké světlo; nad těmi, kdo sídlí v zemi šeré smrti, zazáří světlo. Rozmnožil jsi národ, rozhojnil jsi jeho radost; budou se před tebou radovat, jako se radují ve žních, tak jako jásají ti, kdo se dělí o kořist. Neboť jho jeho břemene a hůl na jeho záda i prut jeho poháněče zlomíš jako v den </w:t>
      </w:r>
      <w:proofErr w:type="spellStart"/>
      <w:r w:rsidRPr="00CF70E5">
        <w:rPr>
          <w:rFonts w:asciiTheme="majorBidi" w:hAnsiTheme="majorBidi" w:cstheme="majorBidi"/>
          <w:i/>
          <w:iCs/>
          <w:sz w:val="17"/>
          <w:szCs w:val="17"/>
        </w:rPr>
        <w:t>Midjánu</w:t>
      </w:r>
      <w:proofErr w:type="spellEnd"/>
      <w:r w:rsidRPr="00CF70E5">
        <w:rPr>
          <w:rFonts w:asciiTheme="majorBidi" w:hAnsiTheme="majorBidi" w:cstheme="majorBidi"/>
          <w:i/>
          <w:iCs/>
          <w:sz w:val="17"/>
          <w:szCs w:val="17"/>
        </w:rPr>
        <w:t>. Pak každá bota obouvaná do válečné vřavy a každý plášť vyválený v prolité krvi budou k spálení, budou potravou ohně. Neboť se nám narodí dítě, bude nám dán syn, na jehož rameni spočine vláda a bude mu dáno jméno: "Divuplný rádce, Božský bohatýr, Otec věčnosti, Vládce pokoje." Jeho vladařství se rozšíří a pokoj bez konce spočine na trůně Davidově a na jeho království. Upevní a podepře je právem a spravedlností od toho času až navěky. Horlivost Hospodina zástupů to učiní.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>Jan 1. kapitola (1-5.14) Na počátku bylo Slovo, to Slovo bylo u Boha, to Slovo byl Bůh. To bylo na počátku u Boha. Všechno povstalo skrze ně a bez něho nepovstalo nic, co jest. V něm byl život a život byl světlo lidí. To světlo ve tmě svítí a tma je nepohltila.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>…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7"/>
          <w:szCs w:val="17"/>
        </w:rPr>
      </w:pPr>
      <w:r w:rsidRPr="00CF70E5">
        <w:rPr>
          <w:rFonts w:asciiTheme="majorBidi" w:hAnsiTheme="majorBidi" w:cstheme="majorBidi"/>
          <w:i/>
          <w:iCs/>
          <w:sz w:val="17"/>
          <w:szCs w:val="17"/>
        </w:rPr>
        <w:t>14 A Slovo se stalo tělem a přebývalo mezi námi.</w:t>
      </w: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411DF7" w:rsidRPr="00CF70E5" w:rsidRDefault="00411DF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7"/>
          <w:szCs w:val="17"/>
        </w:rPr>
      </w:pPr>
      <w:r w:rsidRPr="00CF70E5">
        <w:rPr>
          <w:rFonts w:asciiTheme="majorBidi" w:hAnsiTheme="majorBidi" w:cstheme="majorBidi"/>
          <w:b/>
          <w:bCs/>
          <w:sz w:val="17"/>
          <w:szCs w:val="17"/>
        </w:rPr>
        <w:t>654 Syn Boží se nám narodil</w:t>
      </w:r>
    </w:p>
    <w:p w:rsidR="006413EB" w:rsidRPr="00CF70E5" w:rsidRDefault="006413E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1.</w:t>
      </w:r>
      <w:r w:rsidR="003B13C6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Sy</w:t>
      </w:r>
      <w:r w:rsidRPr="00CF70E5">
        <w:rPr>
          <w:rFonts w:asciiTheme="majorBidi" w:hAnsiTheme="majorBidi" w:cstheme="majorBidi"/>
          <w:sz w:val="17"/>
          <w:szCs w:val="17"/>
        </w:rPr>
        <w:t>n Boží se nám narodil a nás hří</w:t>
      </w:r>
      <w:r w:rsidRPr="00CF70E5">
        <w:rPr>
          <w:rFonts w:asciiTheme="majorBidi" w:hAnsiTheme="majorBidi" w:cstheme="majorBidi"/>
          <w:sz w:val="17"/>
          <w:szCs w:val="17"/>
        </w:rPr>
        <w:t>šné vysvobodil. Vítej, Pane, vítej!</w:t>
      </w:r>
    </w:p>
    <w:p w:rsidR="006413EB" w:rsidRPr="00CF70E5" w:rsidRDefault="006413E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2.</w:t>
      </w:r>
      <w:r w:rsidR="003B13C6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Dítě narozené, krásné,/jako slunce čisté,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jasné./ Vítej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>, Pane, vítej!</w:t>
      </w:r>
    </w:p>
    <w:p w:rsidR="006413EB" w:rsidRPr="00CF70E5" w:rsidRDefault="006413E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3.</w:t>
      </w:r>
      <w:r w:rsidR="003B13C6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Andělé nám dali radu,/ abychom mu vzdali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chválu./ Vítej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>, Pane, vítej!</w:t>
      </w:r>
    </w:p>
    <w:p w:rsidR="006413EB" w:rsidRPr="00CF70E5" w:rsidRDefault="006413E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  <w:r w:rsidRPr="00CF70E5">
        <w:rPr>
          <w:rFonts w:asciiTheme="majorBidi" w:hAnsiTheme="majorBidi" w:cstheme="majorBidi"/>
          <w:sz w:val="17"/>
          <w:szCs w:val="17"/>
        </w:rPr>
        <w:t>4.</w:t>
      </w:r>
      <w:r w:rsidR="003B13C6" w:rsidRPr="00CF70E5">
        <w:rPr>
          <w:rFonts w:asciiTheme="majorBidi" w:hAnsiTheme="majorBidi" w:cstheme="majorBidi"/>
          <w:sz w:val="17"/>
          <w:szCs w:val="17"/>
        </w:rPr>
        <w:t>:</w:t>
      </w:r>
      <w:r w:rsidRPr="00CF70E5">
        <w:rPr>
          <w:rFonts w:asciiTheme="majorBidi" w:hAnsiTheme="majorBidi" w:cstheme="majorBidi"/>
          <w:sz w:val="17"/>
          <w:szCs w:val="17"/>
        </w:rPr>
        <w:t xml:space="preserve"> Protož i my se radujme,/ s anděly jemu </w:t>
      </w:r>
      <w:proofErr w:type="gramStart"/>
      <w:r w:rsidRPr="00CF70E5">
        <w:rPr>
          <w:rFonts w:asciiTheme="majorBidi" w:hAnsiTheme="majorBidi" w:cstheme="majorBidi"/>
          <w:sz w:val="17"/>
          <w:szCs w:val="17"/>
        </w:rPr>
        <w:t>zpívejme./ Vítej</w:t>
      </w:r>
      <w:proofErr w:type="gramEnd"/>
      <w:r w:rsidRPr="00CF70E5">
        <w:rPr>
          <w:rFonts w:asciiTheme="majorBidi" w:hAnsiTheme="majorBidi" w:cstheme="majorBidi"/>
          <w:sz w:val="17"/>
          <w:szCs w:val="17"/>
        </w:rPr>
        <w:t xml:space="preserve">, Pane, </w:t>
      </w:r>
      <w:proofErr w:type="spellStart"/>
      <w:r w:rsidRPr="00CF70E5">
        <w:rPr>
          <w:rFonts w:asciiTheme="majorBidi" w:hAnsiTheme="majorBidi" w:cstheme="majorBidi"/>
          <w:sz w:val="17"/>
          <w:szCs w:val="17"/>
        </w:rPr>
        <w:t>ví¬tej</w:t>
      </w:r>
      <w:proofErr w:type="spellEnd"/>
      <w:r w:rsidRPr="00CF70E5">
        <w:rPr>
          <w:rFonts w:asciiTheme="majorBidi" w:hAnsiTheme="majorBidi" w:cstheme="majorBidi"/>
          <w:sz w:val="17"/>
          <w:szCs w:val="17"/>
        </w:rPr>
        <w:t>!</w:t>
      </w:r>
    </w:p>
    <w:p w:rsidR="006413EB" w:rsidRPr="00CF70E5" w:rsidRDefault="006413EB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p w:rsidR="00DB4C47" w:rsidRPr="00CF70E5" w:rsidRDefault="00DB4C47" w:rsidP="003B13C6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7"/>
          <w:szCs w:val="17"/>
        </w:rPr>
      </w:pPr>
    </w:p>
    <w:sectPr w:rsidR="00DB4C47" w:rsidRPr="00CF70E5" w:rsidSect="00CF70E5">
      <w:pgSz w:w="11906" w:h="16838" w:code="9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14" w:rsidRDefault="00353014" w:rsidP="00B0298B">
      <w:pPr>
        <w:spacing w:after="0" w:line="240" w:lineRule="auto"/>
      </w:pPr>
      <w:r>
        <w:separator/>
      </w:r>
    </w:p>
  </w:endnote>
  <w:endnote w:type="continuationSeparator" w:id="0">
    <w:p w:rsidR="00353014" w:rsidRDefault="00353014" w:rsidP="00B0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14" w:rsidRDefault="00353014" w:rsidP="00B0298B">
      <w:pPr>
        <w:spacing w:after="0" w:line="240" w:lineRule="auto"/>
      </w:pPr>
      <w:r>
        <w:separator/>
      </w:r>
    </w:p>
  </w:footnote>
  <w:footnote w:type="continuationSeparator" w:id="0">
    <w:p w:rsidR="00353014" w:rsidRDefault="00353014" w:rsidP="00B0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9"/>
    <w:rsid w:val="001B2149"/>
    <w:rsid w:val="001B3E32"/>
    <w:rsid w:val="00353014"/>
    <w:rsid w:val="003B13C6"/>
    <w:rsid w:val="00411DF7"/>
    <w:rsid w:val="005A5076"/>
    <w:rsid w:val="006413EB"/>
    <w:rsid w:val="00672769"/>
    <w:rsid w:val="00A576A9"/>
    <w:rsid w:val="00B0298B"/>
    <w:rsid w:val="00C80EDC"/>
    <w:rsid w:val="00CF70E5"/>
    <w:rsid w:val="00D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280F"/>
  <w15:chartTrackingRefBased/>
  <w15:docId w15:val="{D563C5D9-93F5-4357-9F4A-574EA40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2edcug0">
    <w:name w:val="d2edcug0"/>
    <w:basedOn w:val="Standardnpsmoodstavce"/>
    <w:rsid w:val="00672769"/>
  </w:style>
  <w:style w:type="character" w:customStyle="1" w:styleId="a8c37x1j">
    <w:name w:val="a8c37x1j"/>
    <w:basedOn w:val="Standardnpsmoodstavce"/>
    <w:rsid w:val="00672769"/>
  </w:style>
  <w:style w:type="paragraph" w:styleId="Normlnweb">
    <w:name w:val="Normal (Web)"/>
    <w:basedOn w:val="Normln"/>
    <w:uiPriority w:val="99"/>
    <w:semiHidden/>
    <w:unhideWhenUsed/>
    <w:rsid w:val="0067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11DF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11D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98B"/>
  </w:style>
  <w:style w:type="paragraph" w:styleId="Zpat">
    <w:name w:val="footer"/>
    <w:basedOn w:val="Normln"/>
    <w:link w:val="ZpatChar"/>
    <w:uiPriority w:val="99"/>
    <w:unhideWhenUsed/>
    <w:rsid w:val="00B0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4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84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9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45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8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5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4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2072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2020-12-08T22:04:00Z</dcterms:created>
  <dcterms:modified xsi:type="dcterms:W3CDTF">2020-12-09T15:04:00Z</dcterms:modified>
</cp:coreProperties>
</file>